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794"/>
        <w:jc w:val="both"/>
        <w:rPr>
          <w:lang w:val="ru-RU"/>
        </w:rPr>
      </w:pPr>
      <w:r>
        <w:rPr>
          <w:rFonts w:eastAsia="Mangal" w:ascii="Times New Roman" w:hAnsi="Times New Roman"/>
          <w:b/>
          <w:bCs/>
          <w:color w:val="000000"/>
          <w:sz w:val="28"/>
          <w:szCs w:val="28"/>
          <w:lang w:val="ru-RU" w:eastAsia="hi-IN"/>
        </w:rPr>
        <w:t>П</w:t>
      </w:r>
      <w:r>
        <w:rPr>
          <w:rFonts w:ascii="Times New Roman" w:hAnsi="Times New Roman"/>
          <w:sz w:val="28"/>
          <w:szCs w:val="28"/>
        </w:rPr>
        <w:t>рофессиональн</w:t>
      </w:r>
      <w:r>
        <w:rPr>
          <w:rFonts w:eastAsia="SimSun" w:cs="Mangal" w:ascii="Times New Roman" w:hAnsi="Times New Roman"/>
          <w:color w:val="auto"/>
          <w:kern w:val="2"/>
          <w:sz w:val="28"/>
          <w:szCs w:val="28"/>
          <w:lang w:val="ru-RU" w:eastAsia="zh-CN" w:bidi="hi-IN"/>
        </w:rPr>
        <w:t>ый</w:t>
      </w:r>
      <w:r>
        <w:rPr>
          <w:rFonts w:ascii="Times New Roman" w:hAnsi="Times New Roman"/>
          <w:sz w:val="28"/>
          <w:szCs w:val="28"/>
        </w:rPr>
        <w:t xml:space="preserve"> стандарт «Специалист по экологической безопасности (в промышленности)», утв. приказом Министерства труда и социальной защиты Российской Федерации </w:t>
      </w:r>
      <w:r>
        <w:rPr>
          <w:rFonts w:eastAsia="Times New Roman" w:ascii="Times New Roman" w:hAnsi="Times New Roman"/>
          <w:sz w:val="28"/>
          <w:szCs w:val="28"/>
        </w:rPr>
        <w:t xml:space="preserve">от 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07</w:t>
      </w:r>
      <w:r>
        <w:rPr>
          <w:rFonts w:eastAsia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сентября</w:t>
      </w:r>
      <w:r>
        <w:rPr>
          <w:rFonts w:eastAsia="Times New Roman" w:ascii="Times New Roman" w:hAnsi="Times New Roman"/>
          <w:sz w:val="28"/>
          <w:szCs w:val="28"/>
        </w:rPr>
        <w:t xml:space="preserve"> 20</w:t>
      </w: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20 </w:t>
      </w:r>
      <w:r>
        <w:rPr>
          <w:rFonts w:eastAsia="Times New Roman" w:ascii="Times New Roman" w:hAnsi="Times New Roman"/>
          <w:sz w:val="28"/>
          <w:szCs w:val="28"/>
        </w:rPr>
        <w:t>г. № 5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69</w:t>
      </w:r>
      <w:r>
        <w:rPr>
          <w:rFonts w:eastAsia="Times New Roman" w:ascii="Times New Roman" w:hAnsi="Times New Roman"/>
          <w:sz w:val="28"/>
          <w:szCs w:val="28"/>
        </w:rPr>
        <w:t>н;</w:t>
      </w:r>
    </w:p>
    <w:sectPr>
      <w:type w:val="nextPage"/>
      <w:pgSz w:orient="landscape" w:w="15840" w:h="122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1">
    <w:name w:val="Heading 1"/>
    <w:basedOn w:val="Style24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9z1">
    <w:name w:val="WW8Num9z1"/>
    <w:qFormat/>
    <w:rPr>
      <w:rFonts w:eastAsia="Times New Roman"/>
    </w:rPr>
  </w:style>
  <w:style w:type="character" w:styleId="WW8Num9z0">
    <w:name w:val="WW8Num9z0"/>
    <w:qFormat/>
    <w:rPr>
      <w:rFonts w:ascii="Times New Roman" w:hAnsi="Times New Roman" w:eastAsia="Times New Roman"/>
      <w:sz w:val="24"/>
      <w:szCs w:val="24"/>
      <w:lang w:eastAsia="ru-RU"/>
    </w:rPr>
  </w:style>
  <w:style w:type="character" w:styleId="11">
    <w:name w:val="Заголовок 1 Знак"/>
    <w:qFormat/>
    <w:rPr>
      <w:rFonts w:ascii="Cambria" w:hAnsi="Cambria" w:eastAsia="0"/>
      <w:b/>
      <w:bCs/>
      <w:color w:val="365F91"/>
      <w:sz w:val="28"/>
      <w:szCs w:val="28"/>
    </w:rPr>
  </w:style>
  <w:style w:type="character" w:styleId="Annotationreference">
    <w:name w:val="annotation reference"/>
    <w:qFormat/>
    <w:rPr>
      <w:sz w:val="16"/>
    </w:rPr>
  </w:style>
  <w:style w:type="character" w:styleId="Style13">
    <w:name w:val="Текст примечания Знак"/>
    <w:qFormat/>
    <w:rPr>
      <w:rFonts w:ascii="Calibri" w:hAnsi="Calibri" w:eastAsia="Times New Roman"/>
      <w:sz w:val="20"/>
      <w:szCs w:val="20"/>
    </w:rPr>
  </w:style>
  <w:style w:type="character" w:styleId="Style14">
    <w:name w:val="Тема примечания Знак"/>
    <w:qFormat/>
    <w:rPr>
      <w:rFonts w:ascii="Calibri" w:hAnsi="Calibri" w:eastAsia="Times New Roman"/>
      <w:b/>
      <w:bCs/>
      <w:sz w:val="20"/>
      <w:szCs w:val="2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Style15">
    <w:name w:val="Выделенная цитата Знак"/>
    <w:qFormat/>
    <w:rPr>
      <w:b/>
      <w:i/>
      <w:color w:val="4F81BD"/>
    </w:rPr>
  </w:style>
  <w:style w:type="character" w:styleId="Keyword">
    <w:name w:val="keyword"/>
    <w:qFormat/>
    <w:rPr/>
  </w:style>
  <w:style w:type="character" w:styleId="Style16">
    <w:name w:val="Абзац списка Знак"/>
    <w:qFormat/>
    <w:rPr>
      <w:rFonts w:ascii="Calibri" w:hAnsi="Calibri" w:cs="Calibri"/>
      <w:sz w:val="22"/>
      <w:szCs w:val="22"/>
    </w:rPr>
  </w:style>
  <w:style w:type="character" w:styleId="Style17">
    <w:name w:val="Подзаголовок Знак"/>
    <w:qFormat/>
    <w:rPr>
      <w:rFonts w:ascii="Cambria" w:hAnsi="Cambria" w:cs="Cambria"/>
    </w:rPr>
  </w:style>
  <w:style w:type="character" w:styleId="Style18">
    <w:name w:val="Нижний колонтитул Знак"/>
    <w:qFormat/>
    <w:rPr/>
  </w:style>
  <w:style w:type="character" w:styleId="Style19">
    <w:name w:val="Верхний колонтитул Знак"/>
    <w:qFormat/>
    <w:rPr/>
  </w:style>
  <w:style w:type="character" w:styleId="3">
    <w:name w:val="Основной текст с отступом 3 Знак"/>
    <w:qFormat/>
    <w:rPr>
      <w:sz w:val="28"/>
    </w:rPr>
  </w:style>
  <w:style w:type="character" w:styleId="12">
    <w:name w:val="Заголовок Знак1"/>
    <w:qFormat/>
    <w:rPr>
      <w:b/>
      <w:sz w:val="28"/>
    </w:rPr>
  </w:style>
  <w:style w:type="character" w:styleId="2">
    <w:name w:val="Основной текст 2 Знак"/>
    <w:qFormat/>
    <w:rPr>
      <w:b/>
      <w:sz w:val="28"/>
    </w:rPr>
  </w:style>
  <w:style w:type="character" w:styleId="Style20">
    <w:name w:val="Основной текст Знак"/>
    <w:qFormat/>
    <w:rPr>
      <w:sz w:val="28"/>
    </w:rPr>
  </w:style>
  <w:style w:type="character" w:styleId="Style21">
    <w:name w:val="Основной текст с отступом Знак"/>
    <w:qFormat/>
    <w:rPr>
      <w:sz w:val="24"/>
    </w:rPr>
  </w:style>
  <w:style w:type="character" w:styleId="4">
    <w:name w:val="Заголовок 4 Знак"/>
    <w:qFormat/>
    <w:rPr>
      <w:sz w:val="28"/>
    </w:rPr>
  </w:style>
  <w:style w:type="character" w:styleId="31">
    <w:name w:val="Заголовок 3 Знак"/>
    <w:qFormat/>
    <w:rPr>
      <w:b/>
      <w:sz w:val="28"/>
    </w:rPr>
  </w:style>
  <w:style w:type="character" w:styleId="21">
    <w:name w:val="Основной текст 2 Знак1"/>
    <w:qFormat/>
    <w:rPr>
      <w:sz w:val="24"/>
      <w:u w:val="single"/>
    </w:rPr>
  </w:style>
  <w:style w:type="character" w:styleId="Style22">
    <w:name w:val="Название Знак"/>
    <w:qFormat/>
    <w:rPr>
      <w:sz w:val="28"/>
    </w:rPr>
  </w:style>
  <w:style w:type="character" w:styleId="Strong">
    <w:name w:val="Strong"/>
    <w:qFormat/>
    <w:rPr>
      <w:b/>
    </w:rPr>
  </w:style>
  <w:style w:type="character" w:styleId="Grame">
    <w:name w:val="grame"/>
    <w:qFormat/>
    <w:rPr/>
  </w:style>
  <w:style w:type="character" w:styleId="Spelle">
    <w:name w:val="spelle"/>
    <w:qFormat/>
    <w:rPr/>
  </w:style>
  <w:style w:type="character" w:styleId="Appleconvertedspace">
    <w:name w:val="apple-converted-space"/>
    <w:qFormat/>
    <w:rPr/>
  </w:style>
  <w:style w:type="character" w:styleId="Style23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22">
    <w:name w:val="Основной текст с отступом 2 Знак"/>
    <w:qFormat/>
    <w:rPr>
      <w:sz w:val="24"/>
    </w:rPr>
  </w:style>
  <w:style w:type="paragraph" w:styleId="Style24" w:customStyle="1">
    <w:name w:val="Заголовок"/>
    <w:basedOn w:val="Normal"/>
    <w:next w:val="Style25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25">
    <w:name w:val="Body Text"/>
    <w:basedOn w:val="Normal"/>
    <w:pPr>
      <w:spacing w:lineRule="auto" w:line="288" w:before="0" w:after="140"/>
    </w:pPr>
    <w:rPr/>
  </w:style>
  <w:style w:type="paragraph" w:styleId="Style26">
    <w:name w:val="List"/>
    <w:basedOn w:val="Style25"/>
    <w:pPr/>
    <w:rPr/>
  </w:style>
  <w:style w:type="paragraph" w:styleId="Style2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29" w:customStyle="1">
    <w:name w:val="Содержимое таблицы"/>
    <w:basedOn w:val="Normal"/>
    <w:qFormat/>
    <w:pPr>
      <w:suppressLineNumbers/>
    </w:pPr>
    <w:rPr/>
  </w:style>
  <w:style w:type="paragraph" w:styleId="Style30">
    <w:name w:val="Заголовок таблицы"/>
    <w:basedOn w:val="Style29"/>
    <w:qFormat/>
    <w:pPr>
      <w:suppressLineNumbers/>
      <w:jc w:val="center"/>
    </w:pPr>
    <w:rPr>
      <w:b/>
      <w:bCs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Times New Roman" w:hAnsi="Times New Roman" w:eastAsia="Times New Roman" w:cs="Liberation Serif"/>
      <w:b/>
      <w:color w:val="auto"/>
      <w:kern w:val="0"/>
      <w:sz w:val="24"/>
      <w:szCs w:val="20"/>
      <w:lang w:val="ru-RU" w:eastAsia="ar-SA" w:bidi="hi-IN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Liberation Serif" w:cs="Liberation Serif"/>
      <w:color w:val="000000"/>
      <w:kern w:val="0"/>
      <w:sz w:val="24"/>
      <w:szCs w:val="24"/>
      <w:lang w:val="ru-RU" w:eastAsia="ar-SA" w:bidi="hi-IN"/>
    </w:rPr>
  </w:style>
  <w:style w:type="paragraph" w:styleId="TOCHeading">
    <w:name w:val="TOC Heading"/>
    <w:basedOn w:val="1"/>
    <w:qFormat/>
    <w:pPr>
      <w:keepNext w:val="true"/>
      <w:keepLines/>
      <w:spacing w:lineRule="auto" w:line="276" w:before="480" w:after="120"/>
    </w:pPr>
    <w:rPr>
      <w:rFonts w:ascii="Cambria" w:hAnsi="Cambria" w:eastAsia="0"/>
      <w:b/>
      <w:bCs/>
      <w:color w:val="365F91"/>
      <w:sz w:val="28"/>
      <w:szCs w:val="28"/>
      <w:lang w:eastAsia="ar-SA"/>
    </w:rPr>
  </w:style>
  <w:style w:type="paragraph" w:styleId="IntenseQuote">
    <w:name w:val="Intense Quote"/>
    <w:basedOn w:val="Normal"/>
    <w:qFormat/>
    <w:pPr>
      <w:pBdr>
        <w:bottom w:val="single" w:sz="4" w:space="4" w:color="4F81BD"/>
      </w:pBdr>
      <w:spacing w:before="200" w:after="280"/>
      <w:ind w:left="936" w:right="936" w:hanging="0"/>
    </w:pPr>
    <w:rPr>
      <w:b/>
      <w:i/>
      <w:color w:val="4F81BD"/>
    </w:rPr>
  </w:style>
  <w:style w:type="paragraph" w:styleId="P38">
    <w:name w:val="p38"/>
    <w:basedOn w:val="Normal"/>
    <w:qFormat/>
    <w:pPr>
      <w:spacing w:beforeAutospacing="1" w:afterAutospacing="1"/>
    </w:pPr>
    <w:rPr/>
  </w:style>
  <w:style w:type="paragraph" w:styleId="211">
    <w:name w:val="Основной текст с отступом 21"/>
    <w:basedOn w:val="Normal"/>
    <w:qFormat/>
    <w:pPr>
      <w:spacing w:lineRule="auto" w:line="480" w:before="0" w:after="120"/>
      <w:ind w:left="283" w:hanging="0"/>
    </w:pPr>
    <w:rPr>
      <w:kern w:val="2"/>
    </w:rPr>
  </w:style>
  <w:style w:type="paragraph" w:styleId="Style31">
    <w:name w:val="нумерованный содержание"/>
    <w:basedOn w:val="Normal"/>
    <w:qFormat/>
    <w:pPr/>
    <w:rPr>
      <w:rFonts w:eastAsia="Calibri"/>
      <w:szCs w:val="22"/>
      <w:lang w:eastAsia="ar-SA"/>
    </w:rPr>
  </w:style>
  <w:style w:type="paragraph" w:styleId="212">
    <w:name w:val="Основной текст с отступом 2 Знак1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Liberation Serif"/>
      <w:color w:val="000000"/>
      <w:kern w:val="0"/>
      <w:sz w:val="22"/>
      <w:szCs w:val="20"/>
      <w:lang w:val="ru-RU" w:eastAsia="ar-SA" w:bidi="hi-IN"/>
    </w:rPr>
  </w:style>
  <w:style w:type="paragraph" w:styleId="Western">
    <w:name w:val="western"/>
    <w:basedOn w:val="Normal"/>
    <w:qFormat/>
    <w:pPr>
      <w:spacing w:beforeAutospacing="1" w:afterAutospacing="1"/>
    </w:pPr>
    <w:rPr/>
  </w:style>
  <w:style w:type="paragraph" w:styleId="Style32">
    <w:name w:val="Заголовок Знак"/>
    <w:basedOn w:val="Normal"/>
    <w:qFormat/>
    <w:pPr>
      <w:spacing w:lineRule="auto" w:line="360"/>
      <w:jc w:val="both"/>
    </w:pPr>
    <w:rPr>
      <w:rFonts w:eastAsia="Calibri"/>
      <w:iCs/>
      <w:color w:val="000000"/>
      <w:lang w:eastAsia="ar-SA"/>
    </w:rPr>
  </w:style>
  <w:style w:type="paragraph" w:styleId="Style33">
    <w:name w:val="Нормальный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Liberation Serif"/>
      <w:color w:val="auto"/>
      <w:kern w:val="0"/>
      <w:sz w:val="24"/>
      <w:szCs w:val="20"/>
      <w:lang w:val="en-GB" w:eastAsia="ar-SA" w:bidi="hi-IN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" w:cs="Liberation Serif"/>
      <w:color w:val="auto"/>
      <w:kern w:val="0"/>
      <w:sz w:val="24"/>
      <w:szCs w:val="20"/>
      <w:lang w:val="ru-RU" w:eastAsia="ar-SA" w:bidi="hi-IN"/>
    </w:rPr>
  </w:style>
  <w:style w:type="paragraph" w:styleId="13">
    <w:name w:val="Обычный1"/>
    <w:qFormat/>
    <w:pPr>
      <w:widowControl w:val="false"/>
      <w:suppressAutoHyphens w:val="true"/>
      <w:bidi w:val="0"/>
      <w:spacing w:lineRule="auto" w:line="360" w:before="0" w:after="0"/>
      <w:ind w:left="40" w:firstLine="240"/>
      <w:jc w:val="both"/>
    </w:pPr>
    <w:rPr>
      <w:rFonts w:ascii="Times New Roman" w:hAnsi="Times New Roman" w:eastAsia="Times New Roman" w:cs="Liberation Serif"/>
      <w:color w:val="auto"/>
      <w:kern w:val="0"/>
      <w:sz w:val="24"/>
      <w:szCs w:val="20"/>
      <w:lang w:val="ru-RU" w:eastAsia="ar-SA" w:bidi="hi-IN"/>
    </w:rPr>
  </w:style>
  <w:style w:type="paragraph" w:styleId="14">
    <w:name w:val="Знак1 Знак Знак Знак Знак Знак Знак Знак Знак Знак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 w:eastAsia="en-US" w:bidi="ar-SA"/>
    </w:rPr>
  </w:style>
  <w:style w:type="paragraph" w:styleId="NormalWeb">
    <w:name w:val="Normal (Web)"/>
    <w:basedOn w:val="Normal"/>
    <w:qFormat/>
    <w:pPr>
      <w:spacing w:beforeAutospacing="1" w:afterAutospacing="1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Liberation Serif"/>
      <w:color w:val="auto"/>
      <w:kern w:val="0"/>
      <w:sz w:val="22"/>
      <w:szCs w:val="22"/>
      <w:lang w:val="ru-RU" w:eastAsia="ar-SA" w:bidi="hi-IN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  <w:lang w:bidi="ar-SA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  <w:contextualSpacing/>
    </w:pPr>
    <w:rPr>
      <w:rFonts w:ascii="Calibri" w:hAnsi="Calibri" w:cs="Calibri"/>
      <w:sz w:val="22"/>
      <w:szCs w:val="22"/>
      <w:lang w:bidi="ar-SA"/>
    </w:rPr>
  </w:style>
  <w:style w:type="paragraph" w:styleId="BodyTextIndent2">
    <w:name w:val="Body Text Indent 2"/>
    <w:basedOn w:val="Normal"/>
    <w:qFormat/>
    <w:pPr>
      <w:spacing w:lineRule="auto" w:line="480" w:before="0" w:after="120"/>
      <w:ind w:left="283" w:hanging="0"/>
    </w:pPr>
    <w:rPr/>
  </w:style>
  <w:style w:type="paragraph" w:styleId="BodyTextIndent3">
    <w:name w:val="Body Text Indent 3"/>
    <w:basedOn w:val="Normal"/>
    <w:qFormat/>
    <w:pPr>
      <w:ind w:firstLine="900"/>
      <w:jc w:val="both"/>
    </w:pPr>
    <w:rPr>
      <w:sz w:val="28"/>
    </w:rPr>
  </w:style>
  <w:style w:type="paragraph" w:styleId="BodyText2">
    <w:name w:val="Body Text 2"/>
    <w:basedOn w:val="Normal"/>
    <w:qFormat/>
    <w:pPr>
      <w:jc w:val="center"/>
    </w:pPr>
    <w:rPr>
      <w:b/>
      <w:sz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Application>LibreOffice/6.4.2.2$Windows_x86 LibreOffice_project/4e471d8c02c9c90f512f7f9ead8875b57fcb1ec3</Application>
  <Pages>1</Pages>
  <Words>24</Words>
  <Characters>170</Characters>
  <CharactersWithSpaces>193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2021-07-03T16:57:52Z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